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F26CE6" w:rsidRPr="00F30CD1" w:rsidRDefault="0048165A" w:rsidP="005D11DD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5D11D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:rsidR="00DF647C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3A45">
        <w:rPr>
          <w:rFonts w:ascii="Times New Roman" w:hAnsi="Times New Roman" w:cs="Times New Roman"/>
          <w:b/>
          <w:sz w:val="26"/>
          <w:szCs w:val="26"/>
        </w:rPr>
        <w:t>«Об утвер</w:t>
      </w:r>
      <w:r w:rsidR="006E0712">
        <w:rPr>
          <w:rFonts w:ascii="Times New Roman" w:hAnsi="Times New Roman" w:cs="Times New Roman"/>
          <w:b/>
          <w:sz w:val="26"/>
          <w:szCs w:val="26"/>
        </w:rPr>
        <w:t xml:space="preserve">ждении схемы теплоснабжения МО </w:t>
      </w:r>
      <w:r w:rsidR="00A75EFE">
        <w:rPr>
          <w:rFonts w:ascii="Times New Roman" w:hAnsi="Times New Roman" w:cs="Times New Roman"/>
          <w:b/>
          <w:sz w:val="26"/>
          <w:szCs w:val="26"/>
        </w:rPr>
        <w:t>ГП «Печора»</w:t>
      </w:r>
      <w:r w:rsidRPr="00ED3A45">
        <w:rPr>
          <w:rFonts w:ascii="Times New Roman" w:hAnsi="Times New Roman" w:cs="Times New Roman"/>
          <w:b/>
          <w:sz w:val="26"/>
          <w:szCs w:val="26"/>
        </w:rPr>
        <w:t xml:space="preserve"> до 2036 года»</w:t>
      </w:r>
    </w:p>
    <w:p w:rsidR="00ED3A45" w:rsidRPr="00F30CD1" w:rsidRDefault="00ED3A45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муниципального района «Печора»  </w:t>
      </w:r>
      <w:r w:rsidR="00ED3A45" w:rsidRPr="00ED3A45">
        <w:rPr>
          <w:rFonts w:ascii="Times New Roman" w:hAnsi="Times New Roman" w:cs="Times New Roman"/>
          <w:sz w:val="26"/>
          <w:szCs w:val="26"/>
        </w:rPr>
        <w:t xml:space="preserve">«Об утверждении схемы теплоснабжения МО </w:t>
      </w:r>
      <w:r w:rsidR="00A75EFE">
        <w:rPr>
          <w:rFonts w:ascii="Times New Roman" w:hAnsi="Times New Roman" w:cs="Times New Roman"/>
          <w:sz w:val="26"/>
          <w:szCs w:val="26"/>
        </w:rPr>
        <w:t>ГП «Печора»</w:t>
      </w:r>
      <w:r w:rsidR="006E0712" w:rsidRPr="006E0712">
        <w:rPr>
          <w:rFonts w:ascii="Times New Roman" w:hAnsi="Times New Roman" w:cs="Times New Roman"/>
          <w:sz w:val="26"/>
          <w:szCs w:val="26"/>
        </w:rPr>
        <w:t xml:space="preserve"> </w:t>
      </w:r>
      <w:r w:rsidR="00ED3A45" w:rsidRPr="00ED3A45">
        <w:rPr>
          <w:rFonts w:ascii="Times New Roman" w:hAnsi="Times New Roman" w:cs="Times New Roman"/>
          <w:sz w:val="26"/>
          <w:szCs w:val="26"/>
        </w:rPr>
        <w:t>до 2036 года»</w:t>
      </w:r>
      <w:r w:rsidR="00ED3A45">
        <w:rPr>
          <w:rFonts w:ascii="Times New Roman" w:hAnsi="Times New Roman" w:cs="Times New Roman"/>
          <w:sz w:val="26"/>
          <w:szCs w:val="26"/>
        </w:rPr>
        <w:t xml:space="preserve"> 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в 1 экземпляре на </w:t>
      </w:r>
      <w:r w:rsidR="00DF647C">
        <w:rPr>
          <w:rFonts w:ascii="Times New Roman" w:hAnsi="Times New Roman" w:cs="Times New Roman"/>
          <w:sz w:val="26"/>
          <w:szCs w:val="26"/>
        </w:rPr>
        <w:t>1</w:t>
      </w:r>
      <w:r w:rsidR="00DF647C" w:rsidRPr="00805E0E">
        <w:rPr>
          <w:rFonts w:ascii="Times New Roman" w:hAnsi="Times New Roman" w:cs="Times New Roman"/>
          <w:sz w:val="26"/>
          <w:szCs w:val="26"/>
        </w:rPr>
        <w:t xml:space="preserve"> лист</w:t>
      </w:r>
      <w:r w:rsidR="00DF647C">
        <w:rPr>
          <w:rFonts w:ascii="Times New Roman" w:hAnsi="Times New Roman" w:cs="Times New Roman"/>
          <w:sz w:val="26"/>
          <w:szCs w:val="26"/>
        </w:rPr>
        <w:t>е</w:t>
      </w:r>
      <w:r w:rsidR="00DF647C" w:rsidRPr="00805E0E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ED3A45">
        <w:rPr>
          <w:rFonts w:ascii="Times New Roman" w:hAnsi="Times New Roman" w:cs="Times New Roman"/>
          <w:b/>
          <w:sz w:val="26"/>
          <w:szCs w:val="26"/>
        </w:rPr>
        <w:t>25</w:t>
      </w:r>
      <w:r w:rsidR="00254C44">
        <w:rPr>
          <w:rFonts w:ascii="Times New Roman" w:hAnsi="Times New Roman" w:cs="Times New Roman"/>
          <w:b/>
          <w:sz w:val="26"/>
          <w:szCs w:val="26"/>
        </w:rPr>
        <w:t>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A75EFE">
        <w:rPr>
          <w:rFonts w:ascii="Times New Roman" w:hAnsi="Times New Roman" w:cs="Times New Roman"/>
          <w:b/>
          <w:sz w:val="26"/>
          <w:szCs w:val="26"/>
        </w:rPr>
        <w:t>3</w:t>
      </w:r>
      <w:bookmarkStart w:id="0" w:name="_GoBack"/>
      <w:bookmarkEnd w:id="0"/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ED3A45" w:rsidRPr="00ED3A45">
        <w:rPr>
          <w:rFonts w:ascii="Times New Roman" w:hAnsi="Times New Roman" w:cs="Times New Roman"/>
          <w:b/>
          <w:sz w:val="26"/>
          <w:szCs w:val="26"/>
        </w:rPr>
        <w:t>Республика Коми, г. Печора, ул. Ленинградская, д. 15, сессионный зал администрации муниципального района «Печора».</w:t>
      </w:r>
      <w:proofErr w:type="gramEnd"/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ED3A45">
        <w:rPr>
          <w:rFonts w:ascii="Times New Roman" w:hAnsi="Times New Roman" w:cs="Times New Roman"/>
          <w:b/>
          <w:sz w:val="26"/>
          <w:szCs w:val="26"/>
        </w:rPr>
        <w:t>05</w:t>
      </w:r>
      <w:r w:rsidR="00254C44">
        <w:rPr>
          <w:rFonts w:ascii="Times New Roman" w:hAnsi="Times New Roman" w:cs="Times New Roman"/>
          <w:b/>
          <w:sz w:val="26"/>
          <w:szCs w:val="26"/>
        </w:rPr>
        <w:t>.0</w:t>
      </w:r>
      <w:r w:rsidR="00ED3A45">
        <w:rPr>
          <w:rFonts w:ascii="Times New Roman" w:hAnsi="Times New Roman" w:cs="Times New Roman"/>
          <w:b/>
          <w:sz w:val="26"/>
          <w:szCs w:val="26"/>
        </w:rPr>
        <w:t>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ED3A45">
        <w:rPr>
          <w:rFonts w:ascii="Times New Roman" w:hAnsi="Times New Roman" w:cs="Times New Roman"/>
          <w:b/>
          <w:sz w:val="26"/>
          <w:szCs w:val="26"/>
        </w:rPr>
        <w:t xml:space="preserve"> г. по 25</w:t>
      </w:r>
      <w:r w:rsidR="00254C44">
        <w:rPr>
          <w:rFonts w:ascii="Times New Roman" w:hAnsi="Times New Roman" w:cs="Times New Roman"/>
          <w:b/>
          <w:sz w:val="26"/>
          <w:szCs w:val="26"/>
        </w:rPr>
        <w:t>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</w:t>
      </w:r>
      <w:r w:rsidR="00DF647C">
        <w:rPr>
          <w:rFonts w:ascii="Times New Roman" w:eastAsia="Calibri" w:hAnsi="Times New Roman" w:cs="Times New Roman"/>
          <w:b/>
          <w:sz w:val="26"/>
          <w:szCs w:val="26"/>
        </w:rPr>
        <w:t>ами можно ознакомиться по адресам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ED3A45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DF647C">
        <w:rPr>
          <w:rFonts w:ascii="Times New Roman" w:hAnsi="Times New Roman" w:cs="Times New Roman"/>
          <w:b/>
          <w:sz w:val="26"/>
          <w:szCs w:val="26"/>
        </w:rPr>
        <w:t>1</w:t>
      </w:r>
      <w:r w:rsidR="00ED3A45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914D9"/>
    <w:rsid w:val="0039284A"/>
    <w:rsid w:val="00396543"/>
    <w:rsid w:val="00404179"/>
    <w:rsid w:val="00451A77"/>
    <w:rsid w:val="0048037D"/>
    <w:rsid w:val="0048165A"/>
    <w:rsid w:val="005158D4"/>
    <w:rsid w:val="00552801"/>
    <w:rsid w:val="00582C82"/>
    <w:rsid w:val="005C1668"/>
    <w:rsid w:val="005D11DD"/>
    <w:rsid w:val="005E4F93"/>
    <w:rsid w:val="005F4340"/>
    <w:rsid w:val="0063149C"/>
    <w:rsid w:val="006609B5"/>
    <w:rsid w:val="006A3D69"/>
    <w:rsid w:val="006E0712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75EFE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DF647C"/>
    <w:rsid w:val="00ED3A45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779B-5E2B-483A-BB12-461E51E7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2026-05-04T08:04:00Z</cp:lastPrinted>
  <dcterms:created xsi:type="dcterms:W3CDTF">2026-05-04T08:04:00Z</dcterms:created>
  <dcterms:modified xsi:type="dcterms:W3CDTF">2026-05-04T08:04:00Z</dcterms:modified>
</cp:coreProperties>
</file>